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FB9D4" w14:textId="77777777" w:rsidR="008A0B86" w:rsidRDefault="007333BC">
      <w:pPr>
        <w:pStyle w:val="Heading1"/>
        <w:spacing w:before="75"/>
      </w:pPr>
      <w:r>
        <w:t>APPENDIX H: Sample Breach Notice: Hybrid (SSN and Health Information)</w:t>
      </w:r>
    </w:p>
    <w:p w14:paraId="53B8E071" w14:textId="77777777" w:rsidR="008A0B86" w:rsidRDefault="008A0B86">
      <w:pPr>
        <w:spacing w:before="1"/>
        <w:rPr>
          <w:b/>
          <w:sz w:val="20"/>
        </w:rPr>
      </w:pPr>
    </w:p>
    <w:p w14:paraId="76873480" w14:textId="77777777" w:rsidR="008A0B86" w:rsidRDefault="007333BC">
      <w:pPr>
        <w:pStyle w:val="BodyText"/>
        <w:spacing w:line="475" w:lineRule="auto"/>
        <w:ind w:left="115" w:right="8404"/>
      </w:pPr>
      <w:r>
        <w:rPr>
          <w:w w:val="95"/>
        </w:rPr>
        <w:t xml:space="preserve">[Agency Letterhead] </w:t>
      </w:r>
      <w:r>
        <w:t>[Date]</w:t>
      </w:r>
    </w:p>
    <w:p w14:paraId="3BF61074" w14:textId="77777777" w:rsidR="008A0B86" w:rsidRDefault="007333BC">
      <w:pPr>
        <w:pStyle w:val="BodyText"/>
        <w:spacing w:before="27" w:line="235" w:lineRule="auto"/>
        <w:ind w:left="115" w:right="8571"/>
      </w:pPr>
      <w:r>
        <w:t>[Addressee] [Mailing Address]</w:t>
      </w:r>
    </w:p>
    <w:p w14:paraId="69E21904" w14:textId="77777777" w:rsidR="008A0B86" w:rsidRDefault="007333BC">
      <w:pPr>
        <w:pStyle w:val="BodyText"/>
        <w:spacing w:before="2" w:line="475" w:lineRule="auto"/>
        <w:ind w:left="115" w:right="8040" w:hanging="3"/>
      </w:pPr>
      <w:r>
        <w:t>[City] [State] [Zip Code] [Salutation]</w:t>
      </w:r>
    </w:p>
    <w:p w14:paraId="21E6975B" w14:textId="77777777" w:rsidR="008A0B86" w:rsidRPr="001B020A" w:rsidRDefault="007333BC" w:rsidP="001B020A">
      <w:pPr>
        <w:pStyle w:val="Heading2"/>
        <w:ind w:firstLine="90"/>
        <w:rPr>
          <w:rFonts w:ascii="Arial" w:hAnsi="Arial" w:cs="Arial"/>
          <w:b/>
          <w:bCs/>
          <w:color w:val="auto"/>
          <w:sz w:val="20"/>
          <w:szCs w:val="20"/>
        </w:rPr>
      </w:pPr>
      <w:r w:rsidRPr="001B020A">
        <w:rPr>
          <w:rFonts w:ascii="Arial" w:hAnsi="Arial" w:cs="Arial"/>
          <w:b/>
          <w:bCs/>
          <w:color w:val="auto"/>
          <w:sz w:val="20"/>
          <w:szCs w:val="20"/>
        </w:rPr>
        <w:t>Subject: NOTICE OF DATA BREACH</w:t>
      </w:r>
    </w:p>
    <w:p w14:paraId="26493CED" w14:textId="77777777" w:rsidR="008A0B86" w:rsidRDefault="008A0B86">
      <w:pPr>
        <w:spacing w:before="1"/>
        <w:rPr>
          <w:b/>
          <w:sz w:val="7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Subject: NOTICE OF DATA BREACH"/>
        <w:tblDescription w:val="Subject: NOTICE OF DATA BREACH table."/>
      </w:tblPr>
      <w:tblGrid>
        <w:gridCol w:w="2182"/>
        <w:gridCol w:w="7793"/>
      </w:tblGrid>
      <w:tr w:rsidR="008A0B86" w14:paraId="5DBA25F9" w14:textId="77777777" w:rsidTr="001016FD">
        <w:trPr>
          <w:cantSplit/>
          <w:trHeight w:val="1146"/>
          <w:tblHeader/>
        </w:trPr>
        <w:tc>
          <w:tcPr>
            <w:tcW w:w="2182" w:type="dxa"/>
          </w:tcPr>
          <w:p w14:paraId="62B312C8" w14:textId="77777777" w:rsidR="008A0B86" w:rsidRDefault="007333BC"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What Happened?</w:t>
            </w:r>
          </w:p>
        </w:tc>
        <w:tc>
          <w:tcPr>
            <w:tcW w:w="7793" w:type="dxa"/>
          </w:tcPr>
          <w:p w14:paraId="0AE475D3" w14:textId="77777777" w:rsidR="008A0B86" w:rsidRDefault="007333B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Describe what happened in general terms, see example below</w:t>
            </w:r>
            <w:r>
              <w:rPr>
                <w:sz w:val="20"/>
              </w:rPr>
              <w:t>]</w:t>
            </w:r>
          </w:p>
          <w:p w14:paraId="7988DA18" w14:textId="77777777" w:rsidR="008A0B86" w:rsidRDefault="008A0B86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05526B2" w14:textId="3C52007D" w:rsidR="008A0B86" w:rsidRDefault="007333BC" w:rsidP="008661EA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We are writing to you because of a recent security incident that occurred on [</w:t>
            </w:r>
            <w:r>
              <w:rPr>
                <w:i/>
                <w:sz w:val="20"/>
              </w:rPr>
              <w:t xml:space="preserve">date of incident] </w:t>
            </w:r>
            <w:r>
              <w:rPr>
                <w:sz w:val="20"/>
              </w:rPr>
              <w:t xml:space="preserve">at </w:t>
            </w:r>
            <w:r>
              <w:rPr>
                <w:i/>
                <w:sz w:val="20"/>
              </w:rPr>
              <w:t>[name of organization</w:t>
            </w:r>
            <w:r>
              <w:rPr>
                <w:sz w:val="20"/>
              </w:rPr>
              <w:t>]. An employee inadvertently e-mailed a document</w:t>
            </w:r>
            <w:r w:rsidR="008661EA">
              <w:rPr>
                <w:sz w:val="20"/>
              </w:rPr>
              <w:t xml:space="preserve"> </w:t>
            </w:r>
            <w:r>
              <w:rPr>
                <w:sz w:val="20"/>
              </w:rPr>
              <w:t>containing your personal information to the wrong person.</w:t>
            </w:r>
          </w:p>
        </w:tc>
      </w:tr>
      <w:tr w:rsidR="008A0B86" w14:paraId="02C4C69E" w14:textId="77777777" w:rsidTr="001016FD">
        <w:trPr>
          <w:cantSplit/>
          <w:trHeight w:val="1146"/>
          <w:tblHeader/>
        </w:trPr>
        <w:tc>
          <w:tcPr>
            <w:tcW w:w="2182" w:type="dxa"/>
          </w:tcPr>
          <w:p w14:paraId="494F9AD9" w14:textId="77777777" w:rsidR="008A0B86" w:rsidRDefault="007333BC">
            <w:pPr>
              <w:pStyle w:val="TableParagraph"/>
              <w:ind w:left="114" w:right="388"/>
              <w:rPr>
                <w:b/>
                <w:sz w:val="20"/>
              </w:rPr>
            </w:pPr>
            <w:r>
              <w:rPr>
                <w:b/>
                <w:sz w:val="20"/>
              </w:rPr>
              <w:t>What Information Was Involved?</w:t>
            </w:r>
          </w:p>
        </w:tc>
        <w:tc>
          <w:tcPr>
            <w:tcW w:w="7793" w:type="dxa"/>
          </w:tcPr>
          <w:p w14:paraId="0DF45372" w14:textId="77777777" w:rsidR="008A0B86" w:rsidRDefault="007333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Describe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35"/>
                <w:sz w:val="20"/>
              </w:rPr>
              <w:t xml:space="preserve"> </w:t>
            </w:r>
            <w:r>
              <w:rPr>
                <w:i/>
                <w:sz w:val="20"/>
              </w:rPr>
              <w:t>specific</w:t>
            </w:r>
            <w:r>
              <w:rPr>
                <w:i/>
                <w:spacing w:val="-29"/>
                <w:sz w:val="20"/>
              </w:rPr>
              <w:t xml:space="preserve"> </w:t>
            </w:r>
            <w:r>
              <w:rPr>
                <w:i/>
                <w:sz w:val="20"/>
              </w:rPr>
              <w:t>notice-triggering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29"/>
                <w:sz w:val="20"/>
              </w:rPr>
              <w:t xml:space="preserve"> </w:t>
            </w:r>
            <w:r>
              <w:rPr>
                <w:i/>
                <w:sz w:val="20"/>
              </w:rPr>
              <w:t>element(s)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sz w:val="20"/>
              </w:rPr>
              <w:t>were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involved,</w:t>
            </w:r>
            <w:r>
              <w:rPr>
                <w:i/>
                <w:spacing w:val="-31"/>
                <w:sz w:val="20"/>
              </w:rPr>
              <w:t xml:space="preserve"> </w:t>
            </w:r>
            <w:r>
              <w:rPr>
                <w:i/>
                <w:sz w:val="20"/>
              </w:rPr>
              <w:t>see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example below</w:t>
            </w:r>
            <w:r>
              <w:rPr>
                <w:sz w:val="20"/>
              </w:rPr>
              <w:t>]</w:t>
            </w:r>
          </w:p>
          <w:p w14:paraId="7132035E" w14:textId="77777777" w:rsidR="008A0B86" w:rsidRDefault="008A0B86">
            <w:pPr>
              <w:pStyle w:val="TableParagraph"/>
              <w:ind w:left="0"/>
              <w:rPr>
                <w:b/>
                <w:sz w:val="19"/>
              </w:rPr>
            </w:pPr>
          </w:p>
          <w:p w14:paraId="26B82DE1" w14:textId="77777777" w:rsidR="008A0B86" w:rsidRDefault="007333BC">
            <w:pPr>
              <w:pStyle w:val="TableParagraph"/>
              <w:spacing w:line="230" w:lineRule="atLeast"/>
              <w:ind w:right="24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specify,</w:t>
            </w:r>
            <w:r>
              <w:rPr>
                <w:i/>
                <w:spacing w:val="-23"/>
                <w:sz w:val="20"/>
              </w:rPr>
              <w:t xml:space="preserve"> </w:t>
            </w:r>
            <w:r>
              <w:rPr>
                <w:i/>
                <w:sz w:val="20"/>
              </w:rPr>
              <w:t>(e.g.,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health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number)</w:t>
            </w:r>
            <w:r>
              <w:rPr>
                <w:sz w:val="20"/>
              </w:rPr>
              <w:t>] along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number.</w:t>
            </w:r>
          </w:p>
        </w:tc>
      </w:tr>
      <w:tr w:rsidR="008A0B86" w14:paraId="0D39595E" w14:textId="77777777" w:rsidTr="001016FD">
        <w:trPr>
          <w:cantSplit/>
          <w:trHeight w:val="1381"/>
          <w:tblHeader/>
        </w:trPr>
        <w:tc>
          <w:tcPr>
            <w:tcW w:w="2182" w:type="dxa"/>
          </w:tcPr>
          <w:p w14:paraId="52043F83" w14:textId="77777777" w:rsidR="008A0B86" w:rsidRDefault="007333BC">
            <w:pPr>
              <w:pStyle w:val="TableParagraph"/>
              <w:spacing w:line="22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What We Are Doing:</w:t>
            </w:r>
          </w:p>
        </w:tc>
        <w:tc>
          <w:tcPr>
            <w:tcW w:w="7793" w:type="dxa"/>
          </w:tcPr>
          <w:p w14:paraId="08057391" w14:textId="77777777" w:rsidR="008A0B86" w:rsidRDefault="007333BC">
            <w:pPr>
              <w:pStyle w:val="TableParagraph"/>
              <w:ind w:right="327" w:hanging="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apology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describe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steps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agency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taking,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taken,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take, to investigate the breach, mitigate any losses, and protect against any further breaches,</w:t>
            </w:r>
            <w:r>
              <w:rPr>
                <w:i/>
                <w:spacing w:val="-23"/>
                <w:sz w:val="20"/>
              </w:rPr>
              <w:t xml:space="preserve"> </w:t>
            </w:r>
            <w:r>
              <w:rPr>
                <w:i/>
                <w:sz w:val="20"/>
              </w:rPr>
              <w:t>see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example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below</w:t>
            </w:r>
            <w:r>
              <w:rPr>
                <w:sz w:val="20"/>
              </w:rPr>
              <w:t>]</w:t>
            </w:r>
          </w:p>
          <w:p w14:paraId="542F262A" w14:textId="77777777" w:rsidR="008A0B86" w:rsidRDefault="008A0B8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FD804B5" w14:textId="77777777" w:rsidR="008A0B86" w:rsidRDefault="007333BC">
            <w:pPr>
              <w:pStyle w:val="TableParagraph"/>
              <w:spacing w:line="230" w:lineRule="atLeast"/>
              <w:ind w:right="327"/>
              <w:rPr>
                <w:sz w:val="20"/>
              </w:rPr>
            </w:pPr>
            <w:r>
              <w:rPr>
                <w:spacing w:val="5"/>
                <w:sz w:val="20"/>
              </w:rPr>
              <w:t>We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regret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want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assure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reviewing 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revising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minimize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recurrence.</w:t>
            </w:r>
          </w:p>
        </w:tc>
      </w:tr>
      <w:tr w:rsidR="008A0B86" w14:paraId="528336A8" w14:textId="77777777" w:rsidTr="001016FD">
        <w:trPr>
          <w:cantSplit/>
          <w:trHeight w:val="4127"/>
          <w:tblHeader/>
        </w:trPr>
        <w:tc>
          <w:tcPr>
            <w:tcW w:w="2182" w:type="dxa"/>
          </w:tcPr>
          <w:p w14:paraId="6C2614CE" w14:textId="77777777" w:rsidR="008A0B86" w:rsidRDefault="007333BC">
            <w:pPr>
              <w:pStyle w:val="TableParagraph"/>
              <w:spacing w:line="21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What You Can Do:</w:t>
            </w:r>
          </w:p>
        </w:tc>
        <w:tc>
          <w:tcPr>
            <w:tcW w:w="7793" w:type="dxa"/>
          </w:tcPr>
          <w:p w14:paraId="0BF922BE" w14:textId="77777777" w:rsidR="008A0B86" w:rsidRDefault="007333BC">
            <w:pPr>
              <w:pStyle w:val="TableParagraph"/>
              <w:spacing w:line="237" w:lineRule="auto"/>
              <w:ind w:right="242" w:hanging="1"/>
              <w:rPr>
                <w:sz w:val="20"/>
              </w:rPr>
            </w:pPr>
            <w:r>
              <w:rPr>
                <w:sz w:val="20"/>
              </w:rPr>
              <w:t xml:space="preserve">Keep a </w:t>
            </w:r>
            <w:r>
              <w:rPr>
                <w:spacing w:val="2"/>
                <w:sz w:val="20"/>
              </w:rPr>
              <w:t xml:space="preserve">copy </w:t>
            </w:r>
            <w:r>
              <w:rPr>
                <w:sz w:val="20"/>
              </w:rPr>
              <w:t xml:space="preserve">of this notice for </w:t>
            </w:r>
            <w:r>
              <w:rPr>
                <w:spacing w:val="-3"/>
                <w:sz w:val="20"/>
              </w:rPr>
              <w:t xml:space="preserve">your </w:t>
            </w:r>
            <w:r>
              <w:rPr>
                <w:sz w:val="20"/>
              </w:rPr>
              <w:t xml:space="preserve">records in case of future problems </w:t>
            </w:r>
            <w:r>
              <w:rPr>
                <w:spacing w:val="-3"/>
                <w:sz w:val="20"/>
              </w:rPr>
              <w:t xml:space="preserve">with </w:t>
            </w:r>
            <w:r>
              <w:rPr>
                <w:spacing w:val="-4"/>
                <w:sz w:val="20"/>
              </w:rPr>
              <w:t xml:space="preserve">your </w:t>
            </w:r>
            <w:r>
              <w:rPr>
                <w:sz w:val="20"/>
              </w:rPr>
              <w:t>medical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may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your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from your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provider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sz w:val="20"/>
              </w:rPr>
              <w:t>],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baseline.</w:t>
            </w:r>
          </w:p>
          <w:p w14:paraId="6FB688E5" w14:textId="77777777" w:rsidR="008A0B86" w:rsidRDefault="008A0B8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48AEAA09" w14:textId="77777777" w:rsidR="008A0B86" w:rsidRDefault="007333BC">
            <w:pPr>
              <w:pStyle w:val="TableParagraph"/>
              <w:ind w:right="327" w:hanging="1"/>
              <w:rPr>
                <w:sz w:val="20"/>
              </w:rPr>
            </w:pPr>
            <w:r>
              <w:rPr>
                <w:sz w:val="20"/>
              </w:rPr>
              <w:t>Because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involved,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yourself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from the possibility of identity theft, </w:t>
            </w:r>
            <w:r>
              <w:rPr>
                <w:spacing w:val="-3"/>
                <w:sz w:val="20"/>
              </w:rPr>
              <w:t xml:space="preserve">we </w:t>
            </w:r>
            <w:r>
              <w:rPr>
                <w:sz w:val="20"/>
              </w:rPr>
              <w:t xml:space="preserve">recommend that </w:t>
            </w:r>
            <w:r>
              <w:rPr>
                <w:spacing w:val="-3"/>
                <w:sz w:val="20"/>
              </w:rPr>
              <w:t xml:space="preserve">you </w:t>
            </w:r>
            <w:r>
              <w:rPr>
                <w:sz w:val="20"/>
              </w:rPr>
              <w:t xml:space="preserve">place a fraud alert on </w:t>
            </w:r>
            <w:r>
              <w:rPr>
                <w:spacing w:val="-4"/>
                <w:sz w:val="20"/>
              </w:rPr>
              <w:t xml:space="preserve">your </w:t>
            </w:r>
            <w:r>
              <w:rPr>
                <w:sz w:val="20"/>
              </w:rPr>
              <w:t xml:space="preserve">credit files and order copies of </w:t>
            </w:r>
            <w:r>
              <w:rPr>
                <w:spacing w:val="-5"/>
                <w:sz w:val="20"/>
              </w:rPr>
              <w:t xml:space="preserve">your </w:t>
            </w:r>
            <w:r>
              <w:rPr>
                <w:sz w:val="20"/>
              </w:rPr>
              <w:t>credit reports by following the recommended privacy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enclosure.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any accounts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bills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recognize.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suspicious, follow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enclosure.</w:t>
            </w:r>
          </w:p>
          <w:p w14:paraId="6FBDE406" w14:textId="77777777" w:rsidR="008A0B86" w:rsidRDefault="008A0B8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51D5CF1" w14:textId="14B89FA0" w:rsidR="008A0B86" w:rsidRDefault="007333BC" w:rsidP="00AD67D2">
            <w:pPr>
              <w:pStyle w:val="TableParagraph"/>
              <w:ind w:right="242" w:hanging="1"/>
              <w:rPr>
                <w:sz w:val="20"/>
              </w:rPr>
            </w:pPr>
            <w:r>
              <w:rPr>
                <w:sz w:val="20"/>
              </w:rPr>
              <w:t>Since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involved,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recommend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you </w:t>
            </w:r>
            <w:r>
              <w:rPr>
                <w:sz w:val="20"/>
              </w:rPr>
              <w:t>regularly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 xml:space="preserve">of </w:t>
            </w:r>
            <w:r>
              <w:rPr>
                <w:i/>
                <w:sz w:val="20"/>
              </w:rPr>
              <w:t>health insurance provider</w:t>
            </w:r>
            <w:r>
              <w:rPr>
                <w:sz w:val="20"/>
              </w:rPr>
              <w:t xml:space="preserve">]. If </w:t>
            </w:r>
            <w:r>
              <w:rPr>
                <w:spacing w:val="-4"/>
                <w:sz w:val="20"/>
              </w:rPr>
              <w:t xml:space="preserve">you </w:t>
            </w:r>
            <w:r>
              <w:rPr>
                <w:sz w:val="20"/>
              </w:rPr>
              <w:t xml:space="preserve">see </w:t>
            </w:r>
            <w:r>
              <w:rPr>
                <w:spacing w:val="2"/>
                <w:sz w:val="20"/>
              </w:rPr>
              <w:t xml:space="preserve">any </w:t>
            </w:r>
            <w:r>
              <w:rPr>
                <w:sz w:val="20"/>
              </w:rPr>
              <w:t xml:space="preserve">service that you believe </w:t>
            </w:r>
            <w:r>
              <w:rPr>
                <w:spacing w:val="-3"/>
                <w:sz w:val="20"/>
              </w:rPr>
              <w:t xml:space="preserve">you </w:t>
            </w:r>
            <w:r>
              <w:rPr>
                <w:sz w:val="20"/>
              </w:rPr>
              <w:t xml:space="preserve">did not </w:t>
            </w:r>
            <w:r>
              <w:rPr>
                <w:spacing w:val="-3"/>
                <w:sz w:val="20"/>
              </w:rPr>
              <w:t xml:space="preserve">receive, </w:t>
            </w:r>
            <w:r>
              <w:rPr>
                <w:sz w:val="20"/>
              </w:rPr>
              <w:t>please contact us at the number on the statement [</w:t>
            </w:r>
            <w:r>
              <w:rPr>
                <w:i/>
                <w:sz w:val="20"/>
              </w:rPr>
              <w:t>or provide a number here</w:t>
            </w:r>
            <w:r>
              <w:rPr>
                <w:sz w:val="20"/>
              </w:rPr>
              <w:t>].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statements,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your</w:t>
            </w:r>
            <w:r w:rsidR="00AD67D2">
              <w:rPr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 services provided in your name or under your 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number.</w:t>
            </w:r>
          </w:p>
        </w:tc>
      </w:tr>
      <w:tr w:rsidR="008A0B86" w14:paraId="02D94381" w14:textId="77777777" w:rsidTr="001016FD">
        <w:trPr>
          <w:cantSplit/>
          <w:trHeight w:val="455"/>
          <w:tblHeader/>
        </w:trPr>
        <w:tc>
          <w:tcPr>
            <w:tcW w:w="2182" w:type="dxa"/>
          </w:tcPr>
          <w:p w14:paraId="0ED4B236" w14:textId="77777777" w:rsidR="008A0B86" w:rsidRDefault="007333BC">
            <w:pPr>
              <w:pStyle w:val="TableParagraph"/>
              <w:spacing w:before="5" w:line="223" w:lineRule="auto"/>
              <w:ind w:left="114" w:right="521"/>
              <w:rPr>
                <w:b/>
                <w:sz w:val="20"/>
              </w:rPr>
            </w:pPr>
            <w:r>
              <w:rPr>
                <w:b/>
                <w:sz w:val="20"/>
              </w:rPr>
              <w:t>Other Important Information:</w:t>
            </w:r>
          </w:p>
        </w:tc>
        <w:tc>
          <w:tcPr>
            <w:tcW w:w="7793" w:type="dxa"/>
          </w:tcPr>
          <w:p w14:paraId="10C579AB" w14:textId="77777777" w:rsidR="008A0B86" w:rsidRDefault="007333BC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Enclosure “ Breach Help –Consumer Tips from the California Attorney General ”</w:t>
            </w:r>
          </w:p>
        </w:tc>
      </w:tr>
      <w:tr w:rsidR="008A0B86" w14:paraId="46F8F7CE" w14:textId="77777777" w:rsidTr="001016FD">
        <w:trPr>
          <w:cantSplit/>
          <w:trHeight w:val="688"/>
          <w:tblHeader/>
        </w:trPr>
        <w:tc>
          <w:tcPr>
            <w:tcW w:w="2182" w:type="dxa"/>
          </w:tcPr>
          <w:p w14:paraId="63FF700C" w14:textId="77777777" w:rsidR="008A0B86" w:rsidRDefault="007333BC" w:rsidP="00764753">
            <w:pPr>
              <w:pStyle w:val="TableParagraph"/>
              <w:spacing w:line="237" w:lineRule="auto"/>
              <w:ind w:left="114" w:right="6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 More </w:t>
            </w:r>
            <w:r>
              <w:rPr>
                <w:b/>
                <w:w w:val="90"/>
                <w:sz w:val="20"/>
              </w:rPr>
              <w:t>Information:</w:t>
            </w:r>
          </w:p>
        </w:tc>
        <w:tc>
          <w:tcPr>
            <w:tcW w:w="7793" w:type="dxa"/>
          </w:tcPr>
          <w:p w14:paraId="597A6170" w14:textId="00BB401A" w:rsidR="008A0B86" w:rsidRDefault="007333BC">
            <w:pPr>
              <w:pStyle w:val="TableParagraph"/>
              <w:spacing w:line="230" w:lineRule="exact"/>
              <w:ind w:left="118" w:right="242" w:hanging="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rights, </w:t>
            </w:r>
            <w:r>
              <w:rPr>
                <w:spacing w:val="-5"/>
                <w:sz w:val="20"/>
              </w:rPr>
              <w:t xml:space="preserve">you </w:t>
            </w:r>
            <w:r>
              <w:rPr>
                <w:sz w:val="20"/>
              </w:rPr>
              <w:t>may visit the website of the California Department of Justice, Privacy Enforcement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4"/>
                <w:sz w:val="20"/>
              </w:rPr>
              <w:t xml:space="preserve"> </w:t>
            </w:r>
            <w:hyperlink r:id="rId4" w:history="1">
              <w:r w:rsidR="008661EA">
                <w:rPr>
                  <w:rStyle w:val="Hyperlink"/>
                  <w:sz w:val="20"/>
                  <w:u w:color="0000FF"/>
                </w:rPr>
                <w:t>www.oag.ca.gov/privacy</w:t>
              </w:r>
            </w:hyperlink>
            <w:r>
              <w:rPr>
                <w:color w:val="0000FF"/>
                <w:sz w:val="20"/>
                <w:u w:val="single" w:color="0000FF"/>
              </w:rPr>
              <w:t>.</w:t>
            </w:r>
          </w:p>
        </w:tc>
      </w:tr>
      <w:tr w:rsidR="008A0B86" w14:paraId="7362B077" w14:textId="77777777" w:rsidTr="001016FD">
        <w:trPr>
          <w:cantSplit/>
          <w:trHeight w:val="751"/>
          <w:tblHeader/>
        </w:trPr>
        <w:tc>
          <w:tcPr>
            <w:tcW w:w="2182" w:type="dxa"/>
          </w:tcPr>
          <w:p w14:paraId="584765D0" w14:textId="0CFE6227" w:rsidR="008A0B86" w:rsidRDefault="007333BC">
            <w:pPr>
              <w:pStyle w:val="TableParagraph"/>
              <w:spacing w:line="213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Agency</w:t>
            </w:r>
            <w:r w:rsidR="0029793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Contact:</w:t>
            </w:r>
          </w:p>
        </w:tc>
        <w:tc>
          <w:tcPr>
            <w:tcW w:w="7793" w:type="dxa"/>
          </w:tcPr>
          <w:p w14:paraId="648592EE" w14:textId="33BBFA47" w:rsidR="008A0B86" w:rsidRPr="0029793C" w:rsidRDefault="007333BC" w:rsidP="0029793C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color w:val="292223"/>
                <w:sz w:val="20"/>
              </w:rPr>
              <w:t>Should you need any further information about this incident, please contact [</w:t>
            </w:r>
            <w:r w:rsidR="0029793C">
              <w:rPr>
                <w:i/>
                <w:color w:val="292223"/>
                <w:sz w:val="20"/>
              </w:rPr>
              <w:t>name of</w:t>
            </w:r>
            <w:r w:rsidR="0029793C">
              <w:rPr>
                <w:i/>
                <w:color w:val="292223"/>
                <w:spacing w:val="-28"/>
                <w:sz w:val="20"/>
              </w:rPr>
              <w:t xml:space="preserve"> </w:t>
            </w:r>
            <w:r>
              <w:rPr>
                <w:i/>
                <w:color w:val="292223"/>
                <w:sz w:val="20"/>
              </w:rPr>
              <w:t>the</w:t>
            </w:r>
            <w:r>
              <w:rPr>
                <w:i/>
                <w:color w:val="292223"/>
                <w:spacing w:val="-20"/>
                <w:sz w:val="20"/>
              </w:rPr>
              <w:t xml:space="preserve"> </w:t>
            </w:r>
            <w:r>
              <w:rPr>
                <w:i/>
                <w:color w:val="292223"/>
                <w:sz w:val="20"/>
              </w:rPr>
              <w:t>designated</w:t>
            </w:r>
            <w:r>
              <w:rPr>
                <w:i/>
                <w:color w:val="292223"/>
                <w:spacing w:val="25"/>
                <w:sz w:val="20"/>
              </w:rPr>
              <w:t xml:space="preserve"> </w:t>
            </w:r>
            <w:r>
              <w:rPr>
                <w:i/>
                <w:color w:val="292223"/>
                <w:spacing w:val="-3"/>
                <w:sz w:val="20"/>
              </w:rPr>
              <w:t>agency</w:t>
            </w:r>
            <w:r>
              <w:rPr>
                <w:i/>
                <w:color w:val="292223"/>
                <w:spacing w:val="-23"/>
                <w:sz w:val="20"/>
              </w:rPr>
              <w:t xml:space="preserve"> </w:t>
            </w:r>
            <w:r>
              <w:rPr>
                <w:i/>
                <w:color w:val="292223"/>
                <w:sz w:val="20"/>
              </w:rPr>
              <w:t>official</w:t>
            </w:r>
            <w:r>
              <w:rPr>
                <w:i/>
                <w:color w:val="292223"/>
                <w:spacing w:val="-26"/>
                <w:sz w:val="20"/>
              </w:rPr>
              <w:t xml:space="preserve"> </w:t>
            </w:r>
            <w:r>
              <w:rPr>
                <w:i/>
                <w:color w:val="292223"/>
                <w:sz w:val="20"/>
              </w:rPr>
              <w:t>or</w:t>
            </w:r>
            <w:r>
              <w:rPr>
                <w:i/>
                <w:color w:val="292223"/>
                <w:spacing w:val="-20"/>
                <w:sz w:val="20"/>
              </w:rPr>
              <w:t xml:space="preserve"> </w:t>
            </w:r>
            <w:r>
              <w:rPr>
                <w:i/>
                <w:color w:val="292223"/>
                <w:sz w:val="20"/>
              </w:rPr>
              <w:t>agency</w:t>
            </w:r>
            <w:r>
              <w:rPr>
                <w:i/>
                <w:color w:val="292223"/>
                <w:spacing w:val="-19"/>
                <w:sz w:val="20"/>
              </w:rPr>
              <w:t xml:space="preserve"> </w:t>
            </w:r>
            <w:r>
              <w:rPr>
                <w:i/>
                <w:color w:val="292223"/>
                <w:sz w:val="20"/>
              </w:rPr>
              <w:t>unit</w:t>
            </w:r>
            <w:r>
              <w:rPr>
                <w:i/>
                <w:color w:val="292223"/>
                <w:spacing w:val="-15"/>
                <w:sz w:val="20"/>
              </w:rPr>
              <w:t xml:space="preserve"> </w:t>
            </w:r>
            <w:r>
              <w:rPr>
                <w:i/>
                <w:color w:val="292223"/>
                <w:spacing w:val="-3"/>
                <w:sz w:val="20"/>
              </w:rPr>
              <w:t>handling</w:t>
            </w:r>
            <w:r>
              <w:rPr>
                <w:i/>
                <w:color w:val="292223"/>
                <w:spacing w:val="-23"/>
                <w:sz w:val="20"/>
              </w:rPr>
              <w:t xml:space="preserve"> </w:t>
            </w:r>
            <w:r>
              <w:rPr>
                <w:i/>
                <w:color w:val="292223"/>
                <w:sz w:val="20"/>
              </w:rPr>
              <w:t>inquiries</w:t>
            </w:r>
            <w:r>
              <w:rPr>
                <w:color w:val="292223"/>
                <w:sz w:val="20"/>
              </w:rPr>
              <w:t>]</w:t>
            </w:r>
            <w:r>
              <w:rPr>
                <w:color w:val="292223"/>
                <w:spacing w:val="-20"/>
                <w:sz w:val="20"/>
              </w:rPr>
              <w:t xml:space="preserve"> </w:t>
            </w:r>
            <w:r>
              <w:rPr>
                <w:color w:val="292223"/>
                <w:sz w:val="20"/>
              </w:rPr>
              <w:t>at</w:t>
            </w:r>
            <w:r>
              <w:rPr>
                <w:color w:val="292223"/>
                <w:spacing w:val="-27"/>
                <w:sz w:val="20"/>
              </w:rPr>
              <w:t xml:space="preserve"> </w:t>
            </w:r>
            <w:r>
              <w:rPr>
                <w:color w:val="292223"/>
                <w:sz w:val="20"/>
              </w:rPr>
              <w:t>[</w:t>
            </w:r>
            <w:r>
              <w:rPr>
                <w:i/>
                <w:color w:val="292223"/>
                <w:sz w:val="20"/>
              </w:rPr>
              <w:t>toll-free phone</w:t>
            </w:r>
            <w:r>
              <w:rPr>
                <w:i/>
                <w:color w:val="292223"/>
                <w:spacing w:val="-33"/>
                <w:sz w:val="20"/>
              </w:rPr>
              <w:t xml:space="preserve"> </w:t>
            </w:r>
            <w:r>
              <w:rPr>
                <w:i/>
                <w:color w:val="292223"/>
                <w:spacing w:val="-3"/>
                <w:sz w:val="20"/>
              </w:rPr>
              <w:t>number</w:t>
            </w:r>
            <w:r>
              <w:rPr>
                <w:color w:val="292223"/>
                <w:spacing w:val="-3"/>
                <w:sz w:val="20"/>
              </w:rPr>
              <w:t>].</w:t>
            </w:r>
          </w:p>
        </w:tc>
      </w:tr>
    </w:tbl>
    <w:p w14:paraId="2C18B6AC" w14:textId="77777777" w:rsidR="008A0B86" w:rsidRDefault="008A0B86">
      <w:pPr>
        <w:rPr>
          <w:b/>
          <w:sz w:val="20"/>
        </w:rPr>
      </w:pPr>
    </w:p>
    <w:p w14:paraId="117A37BA" w14:textId="77777777" w:rsidR="001016FD" w:rsidRDefault="00C6793E" w:rsidP="001016FD">
      <w:pPr>
        <w:spacing w:before="5"/>
      </w:pPr>
      <w:r>
        <w:rPr>
          <w:noProof/>
        </w:rPr>
        <mc:AlternateContent>
          <mc:Choice Requires="wps">
            <w:drawing>
              <wp:inline distT="0" distB="0" distL="0" distR="0" wp14:anchorId="27F5A596" wp14:editId="7B8D3B6A">
                <wp:extent cx="1394460" cy="1270"/>
                <wp:effectExtent l="0" t="0" r="15240" b="17780"/>
                <wp:docPr id="1" name="Freeform 2" descr="Sign on this line" title="Signature Li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4460" cy="1270"/>
                        </a:xfrm>
                        <a:custGeom>
                          <a:avLst/>
                          <a:gdLst>
                            <a:gd name="T0" fmla="+- 0 1286 1286"/>
                            <a:gd name="T1" fmla="*/ T0 w 2196"/>
                            <a:gd name="T2" fmla="+- 0 3482 1286"/>
                            <a:gd name="T3" fmla="*/ T2 w 2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6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</a:path>
                          </a:pathLst>
                        </a:custGeom>
                        <a:noFill/>
                        <a:ln w="76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A9E7" id="Freeform 2" o:spid="_x0000_s1026" alt="Title: Signature Line - Description: Sign on this line" style="width:109.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" path="m,l2196,e" filled="f" strokeweight=".21131mm">
                <v:path arrowok="t" o:connecttype="custom" o:connectlocs="0,0;1394460,0" o:connectangles="0,0"/>
                <w10:anchorlock/>
              </v:shape>
            </w:pict>
          </mc:Fallback>
        </mc:AlternateContent>
      </w:r>
    </w:p>
    <w:p w14:paraId="5BB1C74E" w14:textId="7EDD790F" w:rsidR="008A0B86" w:rsidRPr="001016FD" w:rsidRDefault="007333BC" w:rsidP="001016FD">
      <w:pPr>
        <w:pStyle w:val="BodyText"/>
        <w:rPr>
          <w:b/>
          <w:sz w:val="14"/>
        </w:rPr>
      </w:pPr>
      <w:r>
        <w:t>[Signature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State</w:t>
      </w:r>
      <w:r>
        <w:rPr>
          <w:spacing w:val="-20"/>
        </w:rPr>
        <w:t xml:space="preserve"> </w:t>
      </w:r>
      <w:r>
        <w:t>Entity</w:t>
      </w:r>
      <w:r>
        <w:rPr>
          <w:spacing w:val="-22"/>
        </w:rPr>
        <w:t xml:space="preserve"> </w:t>
      </w:r>
      <w:r>
        <w:t>Head</w:t>
      </w:r>
      <w:r>
        <w:rPr>
          <w:spacing w:val="-22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Delegate]</w:t>
      </w:r>
      <w:r>
        <w:tab/>
        <w:t>[Title]</w:t>
      </w:r>
      <w:bookmarkStart w:id="0" w:name="_GoBack"/>
      <w:bookmarkEnd w:id="0"/>
    </w:p>
    <w:sectPr w:rsidR="008A0B86" w:rsidRPr="001016FD">
      <w:type w:val="continuous"/>
      <w:pgSz w:w="12240" w:h="15840"/>
      <w:pgMar w:top="560" w:right="8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6"/>
    <w:rsid w:val="001016FD"/>
    <w:rsid w:val="001B020A"/>
    <w:rsid w:val="0029793C"/>
    <w:rsid w:val="007333BC"/>
    <w:rsid w:val="00764753"/>
    <w:rsid w:val="008661EA"/>
    <w:rsid w:val="008A0B86"/>
    <w:rsid w:val="00AD67D2"/>
    <w:rsid w:val="00C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72F0"/>
  <w15:docId w15:val="{C4B9DDD6-B177-461E-9C70-79A3A8F3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"/>
      <w:ind w:left="115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Heading2Char">
    <w:name w:val="Heading 2 Char"/>
    <w:basedOn w:val="DefaultParagraphFont"/>
    <w:link w:val="Heading2"/>
    <w:uiPriority w:val="9"/>
    <w:rsid w:val="001B02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64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61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1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ag.ca.gov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to Respond to Incidents Involving a Breach of Personal Information SIMM 5340-C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to Respond to Incidents Involving a Breach of Personal Information SIMM 5340-C</dc:title>
  <dc:subject>Requirements to Respond to Incidents Involving a Breach of Personal Information SIMM 5340-C</dc:subject>
  <dc:creator>California Department of Technology</dc:creator>
  <cp:lastModifiedBy>Nguyen, Jamie@CIO</cp:lastModifiedBy>
  <cp:revision>5</cp:revision>
  <dcterms:created xsi:type="dcterms:W3CDTF">2021-04-22T20:16:00Z</dcterms:created>
  <dcterms:modified xsi:type="dcterms:W3CDTF">2021-04-29T16:54:00Z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2020-04-02T00:00:00Z</vt:filetime>
  </property>
</Properties>
</file>